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2520" w:leftChars="0" w:right="0" w:rightChars="0" w:hanging="2520" w:hangingChars="1050"/>
        <w:jc w:val="left"/>
        <w:textAlignment w:val="auto"/>
        <w:outlineLvl w:val="1"/>
      </w:pPr>
      <w:bookmarkStart w:id="0" w:name="_Toc12201"/>
      <w:r>
        <w:rPr>
          <w:rFonts w:hint="eastAsia" w:ascii="宋体" w:hAnsi="宋体" w:cs="宋体"/>
          <w:sz w:val="24"/>
          <w:szCs w:val="24"/>
        </w:rPr>
        <w:t>IRB-ZD-004（F）-008-</w:t>
      </w:r>
      <w:r>
        <w:rPr>
          <w:rFonts w:hint="eastAsia" w:ascii="宋体" w:hAnsi="宋体" w:cs="宋体"/>
          <w:sz w:val="24"/>
          <w:szCs w:val="24"/>
          <w:lang w:eastAsia="zh-CN"/>
        </w:rPr>
        <w:t>02</w:t>
      </w:r>
      <w:r>
        <w:rPr>
          <w:rFonts w:hint="eastAsia"/>
        </w:rPr>
        <w:br w:type="textWrapping"/>
      </w:r>
      <w:r>
        <w:rPr>
          <w:rFonts w:hint="eastAsia"/>
        </w:rPr>
        <w:t>暂停/终止研究报告</w:t>
      </w:r>
      <w:bookmarkEnd w:id="0"/>
    </w:p>
    <w:tbl>
      <w:tblPr>
        <w:tblStyle w:val="26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97"/>
        <w:gridCol w:w="2227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604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04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189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知情同意书版本</w:t>
            </w:r>
          </w:p>
        </w:tc>
        <w:tc>
          <w:tcPr>
            <w:tcW w:w="189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伦理审查</w:t>
            </w:r>
            <w:r>
              <w:rPr>
                <w:rFonts w:hint="eastAsia"/>
                <w:lang w:eastAsia="zh-CN"/>
              </w:rPr>
              <w:t>受理号</w:t>
            </w:r>
          </w:p>
        </w:tc>
        <w:tc>
          <w:tcPr>
            <w:tcW w:w="189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主要研究者</w:t>
            </w:r>
            <w:bookmarkStart w:id="1" w:name="_GoBack"/>
            <w:bookmarkEnd w:id="1"/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r>
        <w:rPr>
          <w:rFonts w:hint="eastAsia"/>
        </w:rPr>
        <w:t xml:space="preserve">一、一般信息    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研究开始日期：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研究暂停</w:t>
      </w:r>
      <w:r>
        <w:rPr>
          <w:rFonts w:hint="eastAsia"/>
          <w:lang w:eastAsia="zh-CN"/>
        </w:rPr>
        <w:t>/</w:t>
      </w:r>
      <w:r>
        <w:rPr>
          <w:rFonts w:hint="eastAsia"/>
        </w:rPr>
        <w:t>终止日期：</w:t>
      </w:r>
    </w:p>
    <w:p>
      <w:r>
        <w:rPr>
          <w:rFonts w:hint="eastAsia"/>
        </w:rPr>
        <w:t>二、受试者信息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合同研究总例数：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已入组例数：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完成观察例数：</w:t>
      </w:r>
    </w:p>
    <w:p>
      <w:r>
        <w:rPr>
          <w:rFonts w:hint="eastAsia"/>
          <w:lang w:val="en-US" w:eastAsia="zh-CN"/>
        </w:rPr>
        <w:t>4.</w:t>
      </w:r>
      <w:r>
        <w:rPr>
          <w:rFonts w:hint="eastAsia"/>
        </w:rPr>
        <w:t>提前退出例数：</w:t>
      </w:r>
    </w:p>
    <w:p>
      <w:r>
        <w:rPr>
          <w:rFonts w:hint="eastAsia"/>
          <w:lang w:val="en-US" w:eastAsia="zh-CN"/>
        </w:rPr>
        <w:t>5.</w:t>
      </w:r>
      <w:r>
        <w:rPr>
          <w:rFonts w:hint="eastAsia"/>
        </w:rPr>
        <w:t>严重不良事件例数：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已报告的严重不良事件例数：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7.</w:t>
      </w:r>
      <w:r>
        <w:rPr>
          <w:rFonts w:hint="eastAsia"/>
          <w:szCs w:val="24"/>
        </w:rPr>
        <w:t>已</w:t>
      </w:r>
      <w:r>
        <w:rPr>
          <w:rFonts w:hint="eastAsia"/>
          <w:szCs w:val="24"/>
          <w:lang w:eastAsia="zh-CN"/>
        </w:rPr>
        <w:t>处理</w:t>
      </w:r>
      <w:r>
        <w:rPr>
          <w:rFonts w:hint="eastAsia"/>
          <w:szCs w:val="24"/>
        </w:rPr>
        <w:t>的严重不良事件例数</w:t>
      </w:r>
      <w:r>
        <w:rPr>
          <w:rFonts w:hint="eastAsia"/>
          <w:szCs w:val="24"/>
          <w:lang w:eastAsia="zh-CN"/>
        </w:rPr>
        <w:t>：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暂停，终止研究的原因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r>
        <w:rPr>
          <w:rFonts w:hint="eastAsia"/>
        </w:rPr>
        <w:t>四、有序终止研究的程序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是否要求召回已完成研究的受试者进行随访：□是，□否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是否通知在研的受试者，研究已经提前终止：□是，□否</w:t>
      </w:r>
      <w:r>
        <w:rPr>
          <w:rFonts w:hint="eastAsia" w:ascii="宋体" w:hAnsi="宋体" w:eastAsia="宋体" w:cs="宋体"/>
        </w:rPr>
        <w:t>→</w:t>
      </w:r>
      <w:r>
        <w:rPr>
          <w:rFonts w:hint="eastAsia"/>
        </w:rPr>
        <w:t>请说明：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在研受试者是否提前终止研究：□是，□否</w:t>
      </w:r>
      <w:r>
        <w:rPr>
          <w:rFonts w:hint="eastAsia" w:ascii="宋体" w:hAnsi="宋体" w:eastAsia="宋体" w:cs="宋体"/>
        </w:rPr>
        <w:t>→</w:t>
      </w:r>
      <w:r>
        <w:rPr>
          <w:rFonts w:hint="eastAsia"/>
        </w:rPr>
        <w:t>请说明：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提前终止研究受试者的后续医疗与随访安排：□转入常规医疗，□有针对性的安排随访检查与后续治疗</w:t>
      </w:r>
      <w:r>
        <w:rPr>
          <w:rFonts w:hint="eastAsia" w:ascii="宋体" w:hAnsi="宋体" w:eastAsia="宋体" w:cs="宋体"/>
        </w:rPr>
        <w:t>→</w:t>
      </w:r>
      <w:r>
        <w:rPr>
          <w:rFonts w:hint="eastAsia"/>
        </w:rPr>
        <w:t>请说明：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eastAsia="zh-CN"/>
        </w:rPr>
        <w:t>其他对受试者的后续处理请说明：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受试者的安全</w:t>
      </w:r>
      <w:r>
        <w:rPr>
          <w:rFonts w:hint="eastAsia"/>
          <w:lang w:eastAsia="zh-CN"/>
        </w:rPr>
        <w:t>是否得到保证</w:t>
      </w:r>
      <w:r>
        <w:rPr>
          <w:rFonts w:hint="eastAsia"/>
        </w:rPr>
        <w:t>：□是，□否</w:t>
      </w:r>
      <w:r>
        <w:rPr>
          <w:rFonts w:hint="eastAsia" w:ascii="宋体" w:hAnsi="宋体" w:eastAsia="宋体" w:cs="宋体"/>
        </w:rPr>
        <w:t>→</w:t>
      </w:r>
      <w:r>
        <w:rPr>
          <w:rFonts w:hint="eastAsia"/>
        </w:rPr>
        <w:t>请说明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受试者的权益</w:t>
      </w:r>
      <w:r>
        <w:rPr>
          <w:rFonts w:hint="eastAsia"/>
          <w:lang w:eastAsia="zh-CN"/>
        </w:rPr>
        <w:t>是否得到保证</w:t>
      </w:r>
      <w:r>
        <w:rPr>
          <w:rFonts w:hint="eastAsia"/>
        </w:rPr>
        <w:t>：□是，□否</w:t>
      </w:r>
      <w:r>
        <w:rPr>
          <w:rFonts w:hint="eastAsia" w:ascii="宋体" w:hAnsi="宋体" w:eastAsia="宋体" w:cs="宋体"/>
        </w:rPr>
        <w:t>→</w:t>
      </w:r>
      <w:r>
        <w:rPr>
          <w:rFonts w:hint="eastAsia"/>
        </w:rPr>
        <w:t>请说明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2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年   月   日</w:t>
            </w:r>
          </w:p>
        </w:tc>
      </w:tr>
    </w:tbl>
    <w:p>
      <w:pPr>
        <w:rPr>
          <w:rFonts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18" w:right="1191" w:bottom="1474" w:left="1474" w:header="1474" w:footer="964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99" o:spid="_x0000_s3074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leftChars="0" w:firstLine="0" w:firstLineChars="0"/>
      <w:jc w:val="both"/>
      <w:rPr>
        <w:rFonts w:eastAsia="宋体"/>
      </w:rPr>
    </w:pPr>
    <w:r>
      <w:rPr>
        <w:rFonts w:hint="eastAsia"/>
        <w:lang w:eastAsia="zh-CN"/>
      </w:rPr>
      <w:t>广州爱尔眼科医院</w:t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lang w:eastAsia="zh-CN"/>
      </w:rPr>
      <w:t>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C0E1"/>
    <w:multiLevelType w:val="singleLevel"/>
    <w:tmpl w:val="58D7C0E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41E1B"/>
    <w:rsid w:val="01003385"/>
    <w:rsid w:val="012D0CB7"/>
    <w:rsid w:val="031A6502"/>
    <w:rsid w:val="04447134"/>
    <w:rsid w:val="044A13E2"/>
    <w:rsid w:val="04ED0DF0"/>
    <w:rsid w:val="04FB460B"/>
    <w:rsid w:val="05051E13"/>
    <w:rsid w:val="054B4EEF"/>
    <w:rsid w:val="05AA5B76"/>
    <w:rsid w:val="05AC685E"/>
    <w:rsid w:val="05B93954"/>
    <w:rsid w:val="05F30E92"/>
    <w:rsid w:val="06325EAA"/>
    <w:rsid w:val="06AB6D58"/>
    <w:rsid w:val="072753A1"/>
    <w:rsid w:val="08552B00"/>
    <w:rsid w:val="09114509"/>
    <w:rsid w:val="091A04B8"/>
    <w:rsid w:val="0A2D12BC"/>
    <w:rsid w:val="0B717CA6"/>
    <w:rsid w:val="0B7F3665"/>
    <w:rsid w:val="0B9078A1"/>
    <w:rsid w:val="0C2D4738"/>
    <w:rsid w:val="0C462689"/>
    <w:rsid w:val="0C8A2905"/>
    <w:rsid w:val="0CF23CAE"/>
    <w:rsid w:val="0CFE4E06"/>
    <w:rsid w:val="0D082299"/>
    <w:rsid w:val="0D9D1D2A"/>
    <w:rsid w:val="0DA065B6"/>
    <w:rsid w:val="0DBA4D15"/>
    <w:rsid w:val="0DC463BF"/>
    <w:rsid w:val="0DF82911"/>
    <w:rsid w:val="0E246A74"/>
    <w:rsid w:val="0EEC6E83"/>
    <w:rsid w:val="0F090206"/>
    <w:rsid w:val="0F8A7169"/>
    <w:rsid w:val="10402FC1"/>
    <w:rsid w:val="10B97807"/>
    <w:rsid w:val="117F5939"/>
    <w:rsid w:val="11A776A2"/>
    <w:rsid w:val="11BB649F"/>
    <w:rsid w:val="11E9622F"/>
    <w:rsid w:val="121E5A0E"/>
    <w:rsid w:val="128C25DC"/>
    <w:rsid w:val="13022843"/>
    <w:rsid w:val="13684C9E"/>
    <w:rsid w:val="13723D58"/>
    <w:rsid w:val="13A54CA0"/>
    <w:rsid w:val="147B3F11"/>
    <w:rsid w:val="14DF1B71"/>
    <w:rsid w:val="14E413CF"/>
    <w:rsid w:val="159662A3"/>
    <w:rsid w:val="162F3384"/>
    <w:rsid w:val="167443FF"/>
    <w:rsid w:val="16B40DAC"/>
    <w:rsid w:val="16EA5962"/>
    <w:rsid w:val="17A835A0"/>
    <w:rsid w:val="183A2BFE"/>
    <w:rsid w:val="188C7A98"/>
    <w:rsid w:val="18E524B8"/>
    <w:rsid w:val="1940053D"/>
    <w:rsid w:val="1A0F493E"/>
    <w:rsid w:val="1A4E2FFE"/>
    <w:rsid w:val="1A707CDD"/>
    <w:rsid w:val="1AE42DA9"/>
    <w:rsid w:val="1B472F61"/>
    <w:rsid w:val="1B73777F"/>
    <w:rsid w:val="1C7D134C"/>
    <w:rsid w:val="1D364712"/>
    <w:rsid w:val="1D695750"/>
    <w:rsid w:val="1DD81C59"/>
    <w:rsid w:val="1DE80088"/>
    <w:rsid w:val="1E0D386C"/>
    <w:rsid w:val="1E5C0D73"/>
    <w:rsid w:val="1E784A7C"/>
    <w:rsid w:val="1ED455BA"/>
    <w:rsid w:val="1F31364B"/>
    <w:rsid w:val="1F563D81"/>
    <w:rsid w:val="202D1827"/>
    <w:rsid w:val="210378C5"/>
    <w:rsid w:val="21D91451"/>
    <w:rsid w:val="21EC6E84"/>
    <w:rsid w:val="22B20569"/>
    <w:rsid w:val="23645218"/>
    <w:rsid w:val="23B301FE"/>
    <w:rsid w:val="23E177B0"/>
    <w:rsid w:val="24670E04"/>
    <w:rsid w:val="25224B3C"/>
    <w:rsid w:val="257C1E47"/>
    <w:rsid w:val="25BF7B15"/>
    <w:rsid w:val="25DD3491"/>
    <w:rsid w:val="25EE277C"/>
    <w:rsid w:val="26C3569C"/>
    <w:rsid w:val="27162229"/>
    <w:rsid w:val="27CD0738"/>
    <w:rsid w:val="28443D72"/>
    <w:rsid w:val="2848566A"/>
    <w:rsid w:val="287E29B2"/>
    <w:rsid w:val="29755146"/>
    <w:rsid w:val="2A021A48"/>
    <w:rsid w:val="2A2B6652"/>
    <w:rsid w:val="2AAF0241"/>
    <w:rsid w:val="2CA10CE9"/>
    <w:rsid w:val="2D174841"/>
    <w:rsid w:val="2D70052E"/>
    <w:rsid w:val="2D9C670A"/>
    <w:rsid w:val="2E0125B2"/>
    <w:rsid w:val="2E6648EF"/>
    <w:rsid w:val="2F1531C0"/>
    <w:rsid w:val="2F4F0175"/>
    <w:rsid w:val="2FED6D09"/>
    <w:rsid w:val="31215A1A"/>
    <w:rsid w:val="31961D86"/>
    <w:rsid w:val="31A20DDB"/>
    <w:rsid w:val="32D13393"/>
    <w:rsid w:val="334B1B46"/>
    <w:rsid w:val="3394540A"/>
    <w:rsid w:val="33A1040A"/>
    <w:rsid w:val="34127483"/>
    <w:rsid w:val="34B42E9B"/>
    <w:rsid w:val="35227601"/>
    <w:rsid w:val="353E62BA"/>
    <w:rsid w:val="35A328C7"/>
    <w:rsid w:val="364121A6"/>
    <w:rsid w:val="365A1BA0"/>
    <w:rsid w:val="36B167E9"/>
    <w:rsid w:val="36D16369"/>
    <w:rsid w:val="38642E45"/>
    <w:rsid w:val="386B55F2"/>
    <w:rsid w:val="38F059DF"/>
    <w:rsid w:val="38F907C2"/>
    <w:rsid w:val="39237123"/>
    <w:rsid w:val="392D1BDA"/>
    <w:rsid w:val="394E38FE"/>
    <w:rsid w:val="39DA0370"/>
    <w:rsid w:val="3AC32788"/>
    <w:rsid w:val="3BFC630A"/>
    <w:rsid w:val="3CE37CDC"/>
    <w:rsid w:val="3D0C448D"/>
    <w:rsid w:val="3E3F42F2"/>
    <w:rsid w:val="3F545AA2"/>
    <w:rsid w:val="3FA7752F"/>
    <w:rsid w:val="405E2BB7"/>
    <w:rsid w:val="407B5373"/>
    <w:rsid w:val="426F33C8"/>
    <w:rsid w:val="43622525"/>
    <w:rsid w:val="43A734C0"/>
    <w:rsid w:val="4575135C"/>
    <w:rsid w:val="45D0481A"/>
    <w:rsid w:val="45EA5910"/>
    <w:rsid w:val="4602792E"/>
    <w:rsid w:val="4620561B"/>
    <w:rsid w:val="469B6747"/>
    <w:rsid w:val="472003F5"/>
    <w:rsid w:val="47572740"/>
    <w:rsid w:val="477104B1"/>
    <w:rsid w:val="47D8540D"/>
    <w:rsid w:val="482560AA"/>
    <w:rsid w:val="482E2D07"/>
    <w:rsid w:val="48385A4D"/>
    <w:rsid w:val="488F4E39"/>
    <w:rsid w:val="489D02FF"/>
    <w:rsid w:val="49600EF8"/>
    <w:rsid w:val="4A500EFF"/>
    <w:rsid w:val="4AB458B7"/>
    <w:rsid w:val="4B0B38EC"/>
    <w:rsid w:val="4B553FDB"/>
    <w:rsid w:val="4BA879FA"/>
    <w:rsid w:val="4CA25AB0"/>
    <w:rsid w:val="4CBB1A04"/>
    <w:rsid w:val="4CDC548B"/>
    <w:rsid w:val="4D147086"/>
    <w:rsid w:val="4DFC75A4"/>
    <w:rsid w:val="4E45262D"/>
    <w:rsid w:val="4E52531B"/>
    <w:rsid w:val="4FD57AFD"/>
    <w:rsid w:val="50152361"/>
    <w:rsid w:val="50325160"/>
    <w:rsid w:val="503C5E0D"/>
    <w:rsid w:val="5087500A"/>
    <w:rsid w:val="50BF34B7"/>
    <w:rsid w:val="50EB2686"/>
    <w:rsid w:val="50EF02D2"/>
    <w:rsid w:val="51137710"/>
    <w:rsid w:val="51265315"/>
    <w:rsid w:val="51304075"/>
    <w:rsid w:val="51D10C62"/>
    <w:rsid w:val="51DA2E99"/>
    <w:rsid w:val="528A5A40"/>
    <w:rsid w:val="5298684B"/>
    <w:rsid w:val="53A41931"/>
    <w:rsid w:val="547426F7"/>
    <w:rsid w:val="54892690"/>
    <w:rsid w:val="55574E86"/>
    <w:rsid w:val="55635626"/>
    <w:rsid w:val="55A0307F"/>
    <w:rsid w:val="560D720B"/>
    <w:rsid w:val="565C1A31"/>
    <w:rsid w:val="5700108B"/>
    <w:rsid w:val="57751094"/>
    <w:rsid w:val="57847098"/>
    <w:rsid w:val="5790192F"/>
    <w:rsid w:val="58375CD3"/>
    <w:rsid w:val="58B70029"/>
    <w:rsid w:val="58C02E98"/>
    <w:rsid w:val="5913384A"/>
    <w:rsid w:val="595E2189"/>
    <w:rsid w:val="59756D38"/>
    <w:rsid w:val="59F96566"/>
    <w:rsid w:val="5A5205CB"/>
    <w:rsid w:val="5B925A9C"/>
    <w:rsid w:val="5BC92E31"/>
    <w:rsid w:val="5BE96198"/>
    <w:rsid w:val="5C940C62"/>
    <w:rsid w:val="5CAA398A"/>
    <w:rsid w:val="5CAE79D0"/>
    <w:rsid w:val="5DB60160"/>
    <w:rsid w:val="5EDF57A7"/>
    <w:rsid w:val="61866CC3"/>
    <w:rsid w:val="61F74A65"/>
    <w:rsid w:val="62126C63"/>
    <w:rsid w:val="624D1E6C"/>
    <w:rsid w:val="62736B0D"/>
    <w:rsid w:val="64C05F30"/>
    <w:rsid w:val="650C552E"/>
    <w:rsid w:val="65864DC9"/>
    <w:rsid w:val="65C5472F"/>
    <w:rsid w:val="65C567A0"/>
    <w:rsid w:val="660C6849"/>
    <w:rsid w:val="66320C79"/>
    <w:rsid w:val="670F3729"/>
    <w:rsid w:val="678F4AB6"/>
    <w:rsid w:val="69BE56D8"/>
    <w:rsid w:val="69F015C7"/>
    <w:rsid w:val="6A4B671C"/>
    <w:rsid w:val="6A6E5D34"/>
    <w:rsid w:val="6AE575A3"/>
    <w:rsid w:val="6B0107B4"/>
    <w:rsid w:val="6BAB15F0"/>
    <w:rsid w:val="6BB2387E"/>
    <w:rsid w:val="6C9920B6"/>
    <w:rsid w:val="6D26014A"/>
    <w:rsid w:val="6D8E7561"/>
    <w:rsid w:val="6D950BEF"/>
    <w:rsid w:val="6DA95A16"/>
    <w:rsid w:val="6F560086"/>
    <w:rsid w:val="6FDA09D6"/>
    <w:rsid w:val="70732C1F"/>
    <w:rsid w:val="70892066"/>
    <w:rsid w:val="708A75AD"/>
    <w:rsid w:val="708F6AD5"/>
    <w:rsid w:val="71275D75"/>
    <w:rsid w:val="713B4E42"/>
    <w:rsid w:val="719665CD"/>
    <w:rsid w:val="726262B6"/>
    <w:rsid w:val="72C03432"/>
    <w:rsid w:val="73895649"/>
    <w:rsid w:val="73A40E60"/>
    <w:rsid w:val="73FF270B"/>
    <w:rsid w:val="74F01C69"/>
    <w:rsid w:val="75B52B42"/>
    <w:rsid w:val="76A47EB6"/>
    <w:rsid w:val="77015DCD"/>
    <w:rsid w:val="77231121"/>
    <w:rsid w:val="77AC165B"/>
    <w:rsid w:val="77EF7657"/>
    <w:rsid w:val="788E16DA"/>
    <w:rsid w:val="78D76D2D"/>
    <w:rsid w:val="79B8720B"/>
    <w:rsid w:val="7A1C4F97"/>
    <w:rsid w:val="7A79261C"/>
    <w:rsid w:val="7AAC4D32"/>
    <w:rsid w:val="7ABC4687"/>
    <w:rsid w:val="7B446E76"/>
    <w:rsid w:val="7BC44FFC"/>
    <w:rsid w:val="7CA461C5"/>
    <w:rsid w:val="7CD67B37"/>
    <w:rsid w:val="7E28510D"/>
    <w:rsid w:val="7E5B0EE0"/>
    <w:rsid w:val="7EAA01B7"/>
    <w:rsid w:val="7F99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40" w:firstLineChars="200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黑体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sz w:val="30"/>
    </w:rPr>
  </w:style>
  <w:style w:type="character" w:default="1" w:styleId="24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  <w:jc w:val="both"/>
    </w:pPr>
    <w:rPr>
      <w:rFonts w:eastAsia="宋体"/>
      <w:sz w:val="21"/>
    </w:r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  <w:rPr>
      <w:rFonts w:cs="Times New Roman"/>
    </w:rPr>
  </w:style>
  <w:style w:type="paragraph" w:styleId="7">
    <w:name w:val="Body Text"/>
    <w:basedOn w:val="1"/>
    <w:unhideWhenUsed/>
    <w:qFormat/>
    <w:uiPriority w:val="99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Body Text Indent"/>
    <w:basedOn w:val="1"/>
    <w:unhideWhenUsed/>
    <w:qFormat/>
    <w:uiPriority w:val="99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0">
    <w:name w:val="toc 5"/>
    <w:basedOn w:val="1"/>
    <w:next w:val="1"/>
    <w:unhideWhenUsed/>
    <w:qFormat/>
    <w:uiPriority w:val="39"/>
    <w:pPr>
      <w:spacing w:line="240" w:lineRule="auto"/>
      <w:ind w:left="1680" w:leftChars="800"/>
      <w:jc w:val="both"/>
    </w:pPr>
    <w:rPr>
      <w:rFonts w:eastAsia="宋体"/>
      <w:sz w:val="21"/>
    </w:r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840" w:leftChars="400"/>
      <w:jc w:val="both"/>
    </w:pPr>
    <w:rPr>
      <w:rFonts w:eastAsia="宋体"/>
      <w:sz w:val="21"/>
    </w:rPr>
  </w:style>
  <w:style w:type="paragraph" w:styleId="12">
    <w:name w:val="toc 8"/>
    <w:basedOn w:val="1"/>
    <w:next w:val="1"/>
    <w:unhideWhenUsed/>
    <w:qFormat/>
    <w:uiPriority w:val="39"/>
    <w:pPr>
      <w:spacing w:line="240" w:lineRule="auto"/>
      <w:ind w:left="2940" w:leftChars="1400"/>
      <w:jc w:val="both"/>
    </w:pPr>
    <w:rPr>
      <w:rFonts w:eastAsia="宋体"/>
      <w:sz w:val="21"/>
    </w:r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spacing w:line="240" w:lineRule="auto"/>
      <w:ind w:left="1260" w:leftChars="600"/>
      <w:jc w:val="both"/>
    </w:pPr>
    <w:rPr>
      <w:rFonts w:eastAsia="宋体"/>
      <w:sz w:val="21"/>
    </w:rPr>
  </w:style>
  <w:style w:type="paragraph" w:styleId="18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Cs/>
      <w:kern w:val="28"/>
      <w:sz w:val="30"/>
      <w:szCs w:val="32"/>
    </w:rPr>
  </w:style>
  <w:style w:type="paragraph" w:styleId="19">
    <w:name w:val="List"/>
    <w:basedOn w:val="1"/>
    <w:unhideWhenUsed/>
    <w:qFormat/>
    <w:uiPriority w:val="99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0">
    <w:name w:val="toc 6"/>
    <w:basedOn w:val="1"/>
    <w:next w:val="1"/>
    <w:unhideWhenUsed/>
    <w:qFormat/>
    <w:uiPriority w:val="39"/>
    <w:pPr>
      <w:spacing w:line="240" w:lineRule="auto"/>
      <w:ind w:left="2100" w:leftChars="1000"/>
      <w:jc w:val="both"/>
    </w:pPr>
    <w:rPr>
      <w:rFonts w:eastAsia="宋体"/>
      <w:sz w:val="21"/>
    </w:rPr>
  </w:style>
  <w:style w:type="paragraph" w:styleId="21">
    <w:name w:val="toc 2"/>
    <w:basedOn w:val="1"/>
    <w:next w:val="1"/>
    <w:link w:val="39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spacing w:line="240" w:lineRule="auto"/>
      <w:ind w:left="3360" w:leftChars="1600"/>
      <w:jc w:val="both"/>
    </w:pPr>
    <w:rPr>
      <w:rFonts w:eastAsia="宋体"/>
      <w:sz w:val="21"/>
    </w:rPr>
  </w:style>
  <w:style w:type="paragraph" w:styleId="23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 w:eastAsia="黑体" w:cs="黑体"/>
      <w:bCs/>
      <w:sz w:val="36"/>
      <w:szCs w:val="32"/>
    </w:rPr>
  </w:style>
  <w:style w:type="character" w:styleId="25">
    <w:name w:val="Hyperlink"/>
    <w:basedOn w:val="24"/>
    <w:unhideWhenUsed/>
    <w:qFormat/>
    <w:uiPriority w:val="99"/>
    <w:rPr>
      <w:color w:val="0000FF"/>
      <w:u w:val="single"/>
    </w:rPr>
  </w:style>
  <w:style w:type="table" w:styleId="27">
    <w:name w:val="Table Grid"/>
    <w:basedOn w:val="2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1 Char"/>
    <w:basedOn w:val="24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4"/>
    <w:link w:val="3"/>
    <w:semiHidden/>
    <w:qFormat/>
    <w:uiPriority w:val="9"/>
    <w:rPr>
      <w:rFonts w:ascii="Cambria" w:hAnsi="Cambria" w:eastAsia="宋体" w:cs="黑体"/>
      <w:bCs/>
      <w:sz w:val="30"/>
      <w:szCs w:val="32"/>
    </w:rPr>
  </w:style>
  <w:style w:type="character" w:customStyle="1" w:styleId="32">
    <w:name w:val="批注框文本 Char"/>
    <w:basedOn w:val="24"/>
    <w:link w:val="13"/>
    <w:semiHidden/>
    <w:qFormat/>
    <w:uiPriority w:val="99"/>
    <w:rPr>
      <w:sz w:val="18"/>
      <w:szCs w:val="18"/>
    </w:rPr>
  </w:style>
  <w:style w:type="character" w:customStyle="1" w:styleId="33">
    <w:name w:val="占位符文本1"/>
    <w:basedOn w:val="24"/>
    <w:semiHidden/>
    <w:qFormat/>
    <w:uiPriority w:val="99"/>
    <w:rPr>
      <w:color w:val="808080"/>
    </w:rPr>
  </w:style>
  <w:style w:type="character" w:customStyle="1" w:styleId="34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6">
    <w:name w:val="标题 Char"/>
    <w:basedOn w:val="24"/>
    <w:link w:val="23"/>
    <w:qFormat/>
    <w:uiPriority w:val="10"/>
    <w:rPr>
      <w:rFonts w:ascii="Cambria" w:hAnsi="Cambria" w:eastAsia="黑体" w:cs="黑体"/>
      <w:bCs/>
      <w:sz w:val="36"/>
      <w:szCs w:val="32"/>
    </w:rPr>
  </w:style>
  <w:style w:type="character" w:customStyle="1" w:styleId="37">
    <w:name w:val="副标题 Char"/>
    <w:basedOn w:val="24"/>
    <w:link w:val="18"/>
    <w:qFormat/>
    <w:uiPriority w:val="11"/>
    <w:rPr>
      <w:rFonts w:ascii="Cambria" w:hAnsi="Cambria" w:eastAsia="宋体" w:cs="黑体"/>
      <w:bCs/>
      <w:kern w:val="28"/>
      <w:sz w:val="30"/>
      <w:szCs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39">
    <w:name w:val="目录 2 Char"/>
    <w:link w:val="2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</Company>
  <Pages>228</Pages>
  <Words>78248</Words>
  <Characters>83542</Characters>
  <Lines>717</Lines>
  <Paragraphs>202</Paragraphs>
  <ScaleCrop>false</ScaleCrop>
  <LinksUpToDate>false</LinksUpToDate>
  <CharactersWithSpaces>90334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2017-03-14T04:15:00Z</dcterms:created>
  <dc:creator>YH</dc:creator>
  <cp:lastModifiedBy>YANDIKE</cp:lastModifiedBy>
  <cp:lastPrinted>2017-03-16T10:33:00Z</cp:lastPrinted>
  <dcterms:modified xsi:type="dcterms:W3CDTF">2017-04-24T09:37:03Z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